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Постановление Правительства Белгородской обл. от 23.01.2017 N 18-пп</w:t>
              <w:br/>
              <w:t xml:space="preserve">(ред. от 28.11.2022)</w:t>
              <w:br/>
              <w:t xml:space="preserve">"Об утверждении Условий проведения торгов на осуществление транспортирования твердых коммунальных отходов на территории Белгородской области"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3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22.05.2023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  <w:jc w:val="both"/>
      </w:pPr>
      <w:r>
        <w:rPr>
          <w:sz w:val="20"/>
        </w:rPr>
      </w:r>
    </w:p>
    <w:p>
      <w:pPr>
        <w:pStyle w:val="2"/>
        <w:outlineLvl w:val="0"/>
        <w:jc w:val="center"/>
      </w:pPr>
      <w:r>
        <w:rPr>
          <w:sz w:val="20"/>
        </w:rPr>
        <w:t xml:space="preserve">ПРАВИТЕЛЬСТВО БЕЛГОРОДСКОЙ ОБЛАСТИ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ПОСТАНОВЛЕНИЕ</w:t>
      </w:r>
    </w:p>
    <w:p>
      <w:pPr>
        <w:pStyle w:val="2"/>
        <w:jc w:val="center"/>
      </w:pPr>
      <w:r>
        <w:rPr>
          <w:sz w:val="20"/>
        </w:rPr>
        <w:t xml:space="preserve">от 23 января 2017 г. N 18-пп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ОБ УТВЕРЖДЕНИИ УСЛОВИЙ ПРОВЕДЕНИЯ ТОРГОВ НА ОСУЩЕСТВЛЕНИЕ</w:t>
      </w:r>
    </w:p>
    <w:p>
      <w:pPr>
        <w:pStyle w:val="2"/>
        <w:jc w:val="center"/>
      </w:pPr>
      <w:r>
        <w:rPr>
          <w:sz w:val="20"/>
        </w:rPr>
        <w:t xml:space="preserve">ТРАНСПОРТИРОВАНИЯ ТВЕРДЫХ КОММУНАЛЬНЫХ ОТХОДОВ НА ТЕРРИТОРИИ</w:t>
      </w:r>
    </w:p>
    <w:p>
      <w:pPr>
        <w:pStyle w:val="2"/>
        <w:jc w:val="center"/>
      </w:pPr>
      <w:r>
        <w:rPr>
          <w:sz w:val="20"/>
        </w:rPr>
        <w:t xml:space="preserve">БЕЛГОРОДСКОЙ ОБЛАСТИ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(в ред. постановлений Правительства Белгородской области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от 28.05.2018 </w:t>
            </w:r>
            <w:hyperlink w:history="0" r:id="rId7" w:tooltip="Постановление Правительства Белгородской обл. от 28.05.2018 N 173-пп &quot;О внесении изменений в постановление Правительства Белгородской области от 23 января 2017 года N 18-пп&quot; {КонсультантПлюс}">
              <w:r>
                <w:rPr>
                  <w:sz w:val="20"/>
                  <w:color w:val="0000ff"/>
                </w:rPr>
                <w:t xml:space="preserve">N 173-пп</w:t>
              </w:r>
            </w:hyperlink>
            <w:r>
              <w:rPr>
                <w:sz w:val="20"/>
                <w:color w:val="392c69"/>
              </w:rPr>
              <w:t xml:space="preserve">, от 06.09.2021 </w:t>
            </w:r>
            <w:hyperlink w:history="0" r:id="rId8" w:tooltip="Постановление Правительства Белгородской обл. от 06.09.2021 N 376-пп &quot;О внесении изменений в некоторые постановления Правительства Белгородской области и о признании утратившими силу некоторых постановлений Правительства Белгородской области&quot; {КонсультантПлюс}">
              <w:r>
                <w:rPr>
                  <w:sz w:val="20"/>
                  <w:color w:val="0000ff"/>
                </w:rPr>
                <w:t xml:space="preserve">N 376-пп</w:t>
              </w:r>
            </w:hyperlink>
            <w:r>
              <w:rPr>
                <w:sz w:val="20"/>
                <w:color w:val="392c69"/>
              </w:rPr>
              <w:t xml:space="preserve">, от 28.11.2022 </w:t>
            </w:r>
            <w:hyperlink w:history="0" r:id="rId9" w:tooltip="Постановление Правительства Белгородской обл. от 28.11.2022 N 695-пп &quot;О внесении изменений в некоторые постановления Правительства Белгородской области&quot; {КонсультантПлюс}">
              <w:r>
                <w:rPr>
                  <w:sz w:val="20"/>
                  <w:color w:val="0000ff"/>
                </w:rPr>
                <w:t xml:space="preserve">N 695-пп</w:t>
              </w:r>
            </w:hyperlink>
            <w:r>
              <w:rPr>
                <w:sz w:val="20"/>
                <w:color w:val="392c69"/>
              </w:rPr>
              <w:t xml:space="preserve">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В целях реализации </w:t>
      </w:r>
      <w:hyperlink w:history="0" r:id="rId10" w:tooltip="Федеральный закон от 24.06.1998 N 89-ФЗ (ред. от 19.12.2022) &quot;Об отходах производства и потребления&quot; (с изм. и доп., вступ. в силу с 01.03.2023) {КонсультантПлюс}">
        <w:r>
          <w:rPr>
            <w:sz w:val="20"/>
            <w:color w:val="0000ff"/>
          </w:rPr>
          <w:t xml:space="preserve">пункта 6 статьи 24.6</w:t>
        </w:r>
      </w:hyperlink>
      <w:r>
        <w:rPr>
          <w:sz w:val="20"/>
        </w:rPr>
        <w:t xml:space="preserve"> Федерального закона от 24 июня 1998 года N 89-ФЗ "Об отходах производства и потребления" Правительство Белгородской области постановляет: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 Утвердить </w:t>
      </w:r>
      <w:hyperlink w:history="0" w:anchor="P35" w:tooltip="УСЛОВИЯ">
        <w:r>
          <w:rPr>
            <w:sz w:val="20"/>
            <w:color w:val="0000ff"/>
          </w:rPr>
          <w:t xml:space="preserve">Условия</w:t>
        </w:r>
      </w:hyperlink>
      <w:r>
        <w:rPr>
          <w:sz w:val="20"/>
        </w:rPr>
        <w:t xml:space="preserve"> проведения торгов на осуществление транспортирования твердых коммунальных отходов на территории Белгородской области (прилагаются).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11" w:tooltip="Постановление Правительства Белгородской обл. от 06.09.2021 N 376-пп &quot;О внесении изменений в некоторые постановления Правительства Белгородской области и о признании утратившими силу некоторых постановлений Правительства Белгородской области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06.09.2021 N 376-пп)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2. Контроль за исполнением постановления возложить на заместителя Губернатора Белгородской области Полежаева К.А.</w:t>
      </w:r>
    </w:p>
    <w:p>
      <w:pPr>
        <w:pStyle w:val="0"/>
        <w:jc w:val="both"/>
      </w:pPr>
      <w:r>
        <w:rPr>
          <w:sz w:val="20"/>
        </w:rPr>
        <w:t xml:space="preserve">(п. 2 в ред. </w:t>
      </w:r>
      <w:hyperlink w:history="0" r:id="rId12" w:tooltip="Постановление Правительства Белгородской обл. от 28.11.2022 N 695-пп &quot;О внесении изменений в некоторые постановления Правительства Белгородской области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28.11.2022 N 695-пп)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3. Настоящее постановление вступает в силу со дня его официального опубликования.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Губернатор Белгородской области</w:t>
      </w:r>
    </w:p>
    <w:p>
      <w:pPr>
        <w:pStyle w:val="0"/>
        <w:jc w:val="right"/>
      </w:pPr>
      <w:r>
        <w:rPr>
          <w:sz w:val="20"/>
        </w:rPr>
        <w:t xml:space="preserve">Е.САВЧЕНКО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outlineLvl w:val="0"/>
        <w:jc w:val="right"/>
      </w:pPr>
      <w:r>
        <w:rPr>
          <w:sz w:val="20"/>
        </w:rPr>
        <w:t xml:space="preserve">Утверждены</w:t>
      </w:r>
    </w:p>
    <w:p>
      <w:pPr>
        <w:pStyle w:val="0"/>
        <w:jc w:val="right"/>
      </w:pPr>
      <w:r>
        <w:rPr>
          <w:sz w:val="20"/>
        </w:rPr>
        <w:t xml:space="preserve">постановлением</w:t>
      </w:r>
    </w:p>
    <w:p>
      <w:pPr>
        <w:pStyle w:val="0"/>
        <w:jc w:val="right"/>
      </w:pPr>
      <w:r>
        <w:rPr>
          <w:sz w:val="20"/>
        </w:rPr>
        <w:t xml:space="preserve">Правительства Белгородской области</w:t>
      </w:r>
    </w:p>
    <w:p>
      <w:pPr>
        <w:pStyle w:val="0"/>
        <w:jc w:val="right"/>
      </w:pPr>
      <w:r>
        <w:rPr>
          <w:sz w:val="20"/>
        </w:rPr>
        <w:t xml:space="preserve">от 23 января 2017 года N 18-пп</w:t>
      </w:r>
    </w:p>
    <w:p>
      <w:pPr>
        <w:pStyle w:val="0"/>
        <w:jc w:val="both"/>
      </w:pPr>
      <w:r>
        <w:rPr>
          <w:sz w:val="20"/>
        </w:rPr>
      </w:r>
    </w:p>
    <w:bookmarkStart w:id="35" w:name="P35"/>
    <w:bookmarkEnd w:id="35"/>
    <w:p>
      <w:pPr>
        <w:pStyle w:val="2"/>
        <w:jc w:val="center"/>
      </w:pPr>
      <w:r>
        <w:rPr>
          <w:sz w:val="20"/>
        </w:rPr>
        <w:t xml:space="preserve">УСЛОВИЯ</w:t>
      </w:r>
    </w:p>
    <w:p>
      <w:pPr>
        <w:pStyle w:val="2"/>
        <w:jc w:val="center"/>
      </w:pPr>
      <w:r>
        <w:rPr>
          <w:sz w:val="20"/>
        </w:rPr>
        <w:t xml:space="preserve">ПРОВЕДЕНИЯ ТОРГОВ НА ОСУЩЕСТВЛЕНИЕ ТРАНСПОРТИРОВАНИЯ ТВЕРДЫХ</w:t>
      </w:r>
    </w:p>
    <w:p>
      <w:pPr>
        <w:pStyle w:val="2"/>
        <w:jc w:val="center"/>
      </w:pPr>
      <w:r>
        <w:rPr>
          <w:sz w:val="20"/>
        </w:rPr>
        <w:t xml:space="preserve">КОММУНАЛЬНЫХ ОТХОДОВ НА ТЕРРИТОРИИ БЕЛГОРОДСКОЙ ОБЛАСТИ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(в ред. постановлений Правительства Белгородской области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от 28.05.2018 </w:t>
            </w:r>
            <w:hyperlink w:history="0" r:id="rId13" w:tooltip="Постановление Правительства Белгородской обл. от 28.05.2018 N 173-пп &quot;О внесении изменений в постановление Правительства Белгородской области от 23 января 2017 года N 18-пп&quot; {КонсультантПлюс}">
              <w:r>
                <w:rPr>
                  <w:sz w:val="20"/>
                  <w:color w:val="0000ff"/>
                </w:rPr>
                <w:t xml:space="preserve">N 173-пп</w:t>
              </w:r>
            </w:hyperlink>
            <w:r>
              <w:rPr>
                <w:sz w:val="20"/>
                <w:color w:val="392c69"/>
              </w:rPr>
              <w:t xml:space="preserve">, от 06.09.2021 </w:t>
            </w:r>
            <w:hyperlink w:history="0" r:id="rId14" w:tooltip="Постановление Правительства Белгородской обл. от 06.09.2021 N 376-пп &quot;О внесении изменений в некоторые постановления Правительства Белгородской области и о признании утратившими силу некоторых постановлений Правительства Белгородской области&quot; {КонсультантПлюс}">
              <w:r>
                <w:rPr>
                  <w:sz w:val="20"/>
                  <w:color w:val="0000ff"/>
                </w:rPr>
                <w:t xml:space="preserve">N 376-пп</w:t>
              </w:r>
            </w:hyperlink>
            <w:r>
              <w:rPr>
                <w:sz w:val="20"/>
                <w:color w:val="392c69"/>
              </w:rPr>
              <w:t xml:space="preserve">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 Настоящие Условия проведения торгов на осуществление транспортирования твердых коммунальных отходов на территории Белгородской области (далее - Условия) разработаны в соответствии с Федеральным </w:t>
      </w:r>
      <w:hyperlink w:history="0" r:id="rId15" w:tooltip="Федеральный закон от 24.06.1998 N 89-ФЗ (ред. от 19.12.2022) &quot;Об отходах производства и потребления&quot; (с изм. и доп., вступ. в силу с 01.03.2023) {КонсультантПлюс}">
        <w:r>
          <w:rPr>
            <w:sz w:val="20"/>
            <w:color w:val="0000ff"/>
          </w:rPr>
          <w:t xml:space="preserve">законом</w:t>
        </w:r>
      </w:hyperlink>
      <w:r>
        <w:rPr>
          <w:sz w:val="20"/>
        </w:rPr>
        <w:t xml:space="preserve"> от 24 июня 1998 года N 89-ФЗ "Об отходах производства и потребления", </w:t>
      </w:r>
      <w:hyperlink w:history="0" r:id="rId16" w:tooltip="Постановление Правительства РФ от 03.11.2016 N 1133 (ред. от 06.12.2021) &quot;Об утверждении Правил проведения торгов, по результатам которых формируются цены на услуги по транспортированию твердых коммунальных отходов для регионального оператора&quot; (с изм. и доп., вступ. в силу с 01.01.2022) {КонсультантПлюс}">
        <w:r>
          <w:rPr>
            <w:sz w:val="20"/>
            <w:color w:val="0000ff"/>
          </w:rPr>
          <w:t xml:space="preserve">Постановлением</w:t>
        </w:r>
      </w:hyperlink>
      <w:r>
        <w:rPr>
          <w:sz w:val="20"/>
        </w:rPr>
        <w:t xml:space="preserve"> Правительства Российской Федерации от 3 ноября 2016 года N 1133 "Об утверждении Правил проведения торгов, по результатам которых формируются цены на услуги по транспортированию твердых коммунальных отходов для регионального оператора" (далее - Правила проведения торгов) и определяют условия проведения торгов, по результатам которых формируются цены на услуги по транспортированию твердых коммунальных отходов для регионального оператора по обращению с твердыми коммунальными отходами (далее - торги), подлежащие предварительному согласованию с уполномоченным органом исполнительной власти Белгородской области по проведению конкурсного отбора региональных операторов по обращению с твердыми коммунальными отходами (далее - уполномоченный орган).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17" w:tooltip="Постановление Правительства Белгородской обл. от 06.09.2021 N 376-пп &quot;О внесении изменений в некоторые постановления Правительства Белгородской области и о признании утратившими силу некоторых постановлений Правительства Белгородской области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06.09.2021 N 376-пп)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 Все понятия, используемые в настоящих Условиях, применяются в значениях, установленных Федеральным </w:t>
      </w:r>
      <w:hyperlink w:history="0" r:id="rId18" w:tooltip="Федеральный закон от 24.06.1998 N 89-ФЗ (ред. от 19.12.2022) &quot;Об отходах производства и потребления&quot; (с изм. и доп., вступ. в силу с 01.03.2023) {КонсультантПлюс}">
        <w:r>
          <w:rPr>
            <w:sz w:val="20"/>
            <w:color w:val="0000ff"/>
          </w:rPr>
          <w:t xml:space="preserve">законом</w:t>
        </w:r>
      </w:hyperlink>
      <w:r>
        <w:rPr>
          <w:sz w:val="20"/>
        </w:rPr>
        <w:t xml:space="preserve"> от 24 июня 1998 года N 89-ФЗ "Об отходах производства и потребления".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 Региональный оператор по обращению с твердыми коммунальными отходами (далее - региональный оператор) в случаях, установленных Правительством Российской Федерации, проводит торги.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4. По результатам проведения торгов между региональным оператором и победителем торгов заключается договор, на основании которого осуществляется транспортирование твердых коммунальных отходов.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19" w:tooltip="Постановление Правительства Белгородской обл. от 06.09.2021 N 376-пп &quot;О внесении изменений в некоторые постановления Правительства Белгородской области и о признании утратившими силу некоторых постановлений Правительства Белгородской области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06.09.2021 N 376-пп)</w:t>
      </w:r>
    </w:p>
    <w:bookmarkStart w:id="48" w:name="P48"/>
    <w:bookmarkEnd w:id="48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5. Предварительному согласованию с уполномоченным органом подлежат следующие условия проведения торгов: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1) сведения о количестве (объеме или массе) твердых коммунальных отходов в зоне деятельности регионального оператора с разбивкой по видам и классам опасности отходов и с учетом сезонной составляющей;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2) применяемый способ коммерческого учета объема или массы отходов при их транспортировании;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20" w:tooltip="Постановление Правительства Белгородской обл. от 06.09.2021 N 376-пп &quot;О внесении изменений в некоторые постановления Правительства Белгородской области и о признании утратившими силу некоторых постановлений Правительства Белгородской области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06.09.2021 N 376-пп)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3) сроки и порядок оплаты услуг по транспортированию твердых коммунальных отходов;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21" w:tooltip="Постановление Правительства Белгородской обл. от 06.09.2021 N 376-пп &quot;О внесении изменений в некоторые постановления Правительства Белгородской области и о признании утратившими силу некоторых постановлений Правительства Белгородской области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06.09.2021 N 376-пп)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4) срок, на который заключается договор;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5) требования к участникам аукциона, установленные Федеральным </w:t>
      </w:r>
      <w:hyperlink w:history="0" r:id="rId22" w:tooltip="Федеральный закон от 05.04.2013 N 44-ФЗ (ред. от 28.04.2023) &quot;О контрактной системе в сфере закупок товаров, работ, услуг для обеспечения государственных и муниципальных нужд&quot; {КонсультантПлюс}">
        <w:r>
          <w:rPr>
            <w:sz w:val="20"/>
            <w:color w:val="0000ff"/>
          </w:rPr>
          <w:t xml:space="preserve">законом</w:t>
        </w:r>
      </w:hyperlink>
      <w:r>
        <w:rPr>
          <w:sz w:val="20"/>
        </w:rPr>
        <w:t xml:space="preserve"> от 5 апреля 2013 года N 44-ФЗ "О контрактной системе в сфере закупок товаров, работ, услуг для обеспечения государственных и муниципальных нужд";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23" w:tooltip="Постановление Правительства Белгородской обл. от 28.05.2018 N 173-пп &quot;О внесении изменений в постановление Правительства Белгородской области от 23 января 2017 года N 18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28.05.2018 N 173-пп)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6) порядок, место, дата и время начала и окончания срока подачи заявок на участие в аукционе;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7) порядок расчета цены предмета аукциона;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8) способ и размер обеспечения исполнения победителем аукциона или единственным участником обязательна по договору, порядок и срок его представления.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6. В случае если условия, названные в </w:t>
      </w:r>
      <w:hyperlink w:history="0" w:anchor="P48" w:tooltip="5. Предварительному согласованию с уполномоченным органом подлежат следующие условия проведения торгов:">
        <w:r>
          <w:rPr>
            <w:sz w:val="20"/>
            <w:color w:val="0000ff"/>
          </w:rPr>
          <w:t xml:space="preserve">пункте 5</w:t>
        </w:r>
      </w:hyperlink>
      <w:r>
        <w:rPr>
          <w:sz w:val="20"/>
        </w:rPr>
        <w:t xml:space="preserve"> Условий, были указаны в соглашении об организации деятельности по обращению с твердыми коммунальными отходами, региональный оператор не вправе применять иные условия.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7. Предварительное согласование уполномоченным органом условий проведения торгов осуществляется в случаях и в порядке, установленных Правилами проведения торгов.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5"/>
      <w:headerReference w:type="first" r:id="rId5"/>
      <w:footerReference w:type="default" r:id="rId6"/>
      <w:footerReference w:type="first" r:id="rId6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Правительства Белгородской обл. от 23.01.2017 N 18-пп</w:t>
            <w:br/>
            <w:t>(ред. от 28.11.2022)</w:t>
            <w:br/>
            <w:t>"Об утверждении Условий проведе...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22.05.2023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image" Target="media/image1.png"/>
	<Relationship Id="rId3" Type="http://schemas.openxmlformats.org/officeDocument/2006/relationships/hyperlink" Target="https://www.consultant.ru" TargetMode = "External"/>
	<Relationship Id="rId4" Type="http://schemas.openxmlformats.org/officeDocument/2006/relationships/hyperlink" Target="https://www.consultant.ru" TargetMode = "External"/>
	<Relationship Id="rId5" Type="http://schemas.openxmlformats.org/officeDocument/2006/relationships/header" Target="header1.xml"/>
	<Relationship Id="rId6" Type="http://schemas.openxmlformats.org/officeDocument/2006/relationships/footer" Target="footer1.xml"/>
	<Relationship Id="rId7" Type="http://schemas.openxmlformats.org/officeDocument/2006/relationships/hyperlink" Target="consultantplus://offline/ref=D1CC6B7A2BD0604E8144BF40B558A304E5920C01440263163E47C2CF8442ACCE07AFED30FB1B94A26629496A060E538BFF99A8F26FEF11A8E837575618I" TargetMode = "External"/>
	<Relationship Id="rId8" Type="http://schemas.openxmlformats.org/officeDocument/2006/relationships/hyperlink" Target="consultantplus://offline/ref=D1CC6B7A2BD0604E8144BF40B558A304E5920C014A01611B3E47C2CF8442ACCE07AFED30FB1B94A266294A6F060E538BFF99A8F26FEF11A8E837575618I" TargetMode = "External"/>
	<Relationship Id="rId9" Type="http://schemas.openxmlformats.org/officeDocument/2006/relationships/hyperlink" Target="consultantplus://offline/ref=D1CC6B7A2BD0604E8144BF40B558A304E5920C014A096A1A3B47C2CF8442ACCE07AFED30FB1B94A266294868060E538BFF99A8F26FEF11A8E837575618I" TargetMode = "External"/>
	<Relationship Id="rId10" Type="http://schemas.openxmlformats.org/officeDocument/2006/relationships/hyperlink" Target="consultantplus://offline/ref=D1CC6B7A2BD0604E8144A14DA334F909E59B500E4406694862189992D34BA69940E0B477BD149EF6376D1C620F581CCFAF8AA8F0735E1CI" TargetMode = "External"/>
	<Relationship Id="rId11" Type="http://schemas.openxmlformats.org/officeDocument/2006/relationships/hyperlink" Target="consultantplus://offline/ref=D1CC6B7A2BD0604E8144BF40B558A304E5920C014A01611B3E47C2CF8442ACCE07AFED30FB1B94A266294A6E060E538BFF99A8F26FEF11A8E837575618I" TargetMode = "External"/>
	<Relationship Id="rId12" Type="http://schemas.openxmlformats.org/officeDocument/2006/relationships/hyperlink" Target="consultantplus://offline/ref=D1CC6B7A2BD0604E8144BF40B558A304E5920C014A096A1A3B47C2CF8442ACCE07AFED30FB1B94A266294867060E538BFF99A8F26FEF11A8E837575618I" TargetMode = "External"/>
	<Relationship Id="rId13" Type="http://schemas.openxmlformats.org/officeDocument/2006/relationships/hyperlink" Target="consultantplus://offline/ref=D1CC6B7A2BD0604E8144BF40B558A304E5920C01440263163E47C2CF8442ACCE07AFED30FB1B94A266294969060E538BFF99A8F26FEF11A8E837575618I" TargetMode = "External"/>
	<Relationship Id="rId14" Type="http://schemas.openxmlformats.org/officeDocument/2006/relationships/hyperlink" Target="consultantplus://offline/ref=D1CC6B7A2BD0604E8144BF40B558A304E5920C014A01611B3E47C2CF8442ACCE07AFED30FB1B94A266294A6E060E538BFF99A8F26FEF11A8E837575618I" TargetMode = "External"/>
	<Relationship Id="rId15" Type="http://schemas.openxmlformats.org/officeDocument/2006/relationships/hyperlink" Target="consultantplus://offline/ref=D1CC6B7A2BD0604E8144A14DA334F909E59B500E4406694862189992D34BA69940E0B477BD149EF6376D1C620F581CCFAF8AA8F0735E1CI" TargetMode = "External"/>
	<Relationship Id="rId16" Type="http://schemas.openxmlformats.org/officeDocument/2006/relationships/hyperlink" Target="consultantplus://offline/ref=D1CC6B7A2BD0604E8144A14DA334F909E59953054A09694862189992D34BA69952E0EC7EBD148BA263374B6F0F5519I" TargetMode = "External"/>
	<Relationship Id="rId17" Type="http://schemas.openxmlformats.org/officeDocument/2006/relationships/hyperlink" Target="consultantplus://offline/ref=D1CC6B7A2BD0604E8144BF40B558A304E5920C014A01611B3E47C2CF8442ACCE07AFED30FB1B94A266294A6E060E538BFF99A8F26FEF11A8E837575618I" TargetMode = "External"/>
	<Relationship Id="rId18" Type="http://schemas.openxmlformats.org/officeDocument/2006/relationships/hyperlink" Target="consultantplus://offline/ref=D1CC6B7A2BD0604E8144A14DA334F909E59B500E4406694862189992D34BA69952E0EC7EBD148BA263374B6F0F5519I" TargetMode = "External"/>
	<Relationship Id="rId19" Type="http://schemas.openxmlformats.org/officeDocument/2006/relationships/hyperlink" Target="consultantplus://offline/ref=D1CC6B7A2BD0604E8144BF40B558A304E5920C014A01611B3E47C2CF8442ACCE07AFED30FB1B94A266294A6E060E538BFF99A8F26FEF11A8E837575618I" TargetMode = "External"/>
	<Relationship Id="rId20" Type="http://schemas.openxmlformats.org/officeDocument/2006/relationships/hyperlink" Target="consultantplus://offline/ref=D1CC6B7A2BD0604E8144BF40B558A304E5920C014A01611B3E47C2CF8442ACCE07AFED30FB1B94A266294A6E060E538BFF99A8F26FEF11A8E837575618I" TargetMode = "External"/>
	<Relationship Id="rId21" Type="http://schemas.openxmlformats.org/officeDocument/2006/relationships/hyperlink" Target="consultantplus://offline/ref=D1CC6B7A2BD0604E8144BF40B558A304E5920C014A01611B3E47C2CF8442ACCE07AFED30FB1B94A266294A6E060E538BFF99A8F26FEF11A8E837575618I" TargetMode = "External"/>
	<Relationship Id="rId22" Type="http://schemas.openxmlformats.org/officeDocument/2006/relationships/hyperlink" Target="consultantplus://offline/ref=D1CC6B7A2BD0604E8144A14DA334F909E59D540E4209694862189992D34BA69952E0EC7EBD148BA263374B6F0F5519I" TargetMode = "External"/>
	<Relationship Id="rId23" Type="http://schemas.openxmlformats.org/officeDocument/2006/relationships/hyperlink" Target="consultantplus://offline/ref=D1CC6B7A2BD0604E8144BF40B558A304E5920C01440263163E47C2CF8442ACCE07AFED30FB1B94A266294968060E538BFF99A8F26FEF11A8E837575618I" TargetMode = "External"/>
</Relationships>
</file>

<file path=word/_rels/foot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4022.00.55</Application>
  <Company>КонсультантПлюс Версия 4022.00.55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Белгородской обл. от 23.01.2017 N 18-пп
(ред. от 28.11.2022)
"Об утверждении Условий проведения торгов на осуществление транспортирования твердых коммунальных отходов на территории Белгородской области"</dc:title>
  <dcterms:created xsi:type="dcterms:W3CDTF">2023-05-22T08:53:57Z</dcterms:created>
</cp:coreProperties>
</file>